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4773A" w14:textId="7AD8ABCB" w:rsidR="00C13E52" w:rsidRDefault="00AB51EE">
      <w:pPr>
        <w:rPr>
          <w:b/>
          <w:bCs/>
          <w:sz w:val="28"/>
          <w:szCs w:val="28"/>
        </w:rPr>
      </w:pPr>
      <w:r w:rsidRPr="00AB51EE">
        <w:rPr>
          <w:b/>
          <w:bCs/>
          <w:sz w:val="28"/>
          <w:szCs w:val="28"/>
        </w:rPr>
        <w:t>Badeteiche umbauen</w:t>
      </w:r>
      <w:r w:rsidR="001536D8">
        <w:rPr>
          <w:b/>
          <w:bCs/>
          <w:sz w:val="28"/>
          <w:szCs w:val="28"/>
        </w:rPr>
        <w:t xml:space="preserve"> nach dem </w:t>
      </w:r>
      <w:r w:rsidR="001536D8">
        <w:rPr>
          <w:b/>
          <w:bCs/>
          <w:noProof/>
          <w:sz w:val="28"/>
          <w:szCs w:val="28"/>
        </w:rPr>
        <w:drawing>
          <wp:inline distT="0" distB="0" distL="0" distR="0" wp14:anchorId="39D09C8E" wp14:editId="60FC865E">
            <wp:extent cx="570753" cy="191247"/>
            <wp:effectExtent l="0" t="0" r="1270" b="0"/>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0753" cy="191247"/>
                    </a:xfrm>
                    <a:prstGeom prst="rect">
                      <a:avLst/>
                    </a:prstGeom>
                  </pic:spPr>
                </pic:pic>
              </a:graphicData>
            </a:graphic>
          </wp:inline>
        </w:drawing>
      </w:r>
      <w:r w:rsidR="001536D8">
        <w:rPr>
          <w:b/>
          <w:bCs/>
          <w:sz w:val="28"/>
          <w:szCs w:val="28"/>
        </w:rPr>
        <w:t>-Konzept.</w:t>
      </w:r>
    </w:p>
    <w:p w14:paraId="62506926" w14:textId="28C4C522" w:rsidR="00AB51EE" w:rsidRDefault="00D26A1D">
      <w:r>
        <w:rPr>
          <w:noProof/>
        </w:rPr>
        <w:drawing>
          <wp:anchor distT="0" distB="0" distL="114300" distR="114300" simplePos="0" relativeHeight="251659264" behindDoc="1" locked="0" layoutInCell="1" allowOverlap="1" wp14:anchorId="5F456615" wp14:editId="275E1FF3">
            <wp:simplePos x="0" y="0"/>
            <wp:positionH relativeFrom="margin">
              <wp:align>left</wp:align>
            </wp:positionH>
            <wp:positionV relativeFrom="paragraph">
              <wp:posOffset>2819400</wp:posOffset>
            </wp:positionV>
            <wp:extent cx="3020695" cy="2266950"/>
            <wp:effectExtent l="0" t="0" r="8255" b="0"/>
            <wp:wrapTight wrapText="bothSides">
              <wp:wrapPolygon edited="0">
                <wp:start x="0" y="0"/>
                <wp:lineTo x="0" y="21418"/>
                <wp:lineTo x="21523" y="21418"/>
                <wp:lineTo x="21523" y="0"/>
                <wp:lineTo x="0" y="0"/>
              </wp:wrapPolygon>
            </wp:wrapTight>
            <wp:docPr id="11513946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069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1045D47" wp14:editId="3F227137">
            <wp:simplePos x="0" y="0"/>
            <wp:positionH relativeFrom="margin">
              <wp:align>left</wp:align>
            </wp:positionH>
            <wp:positionV relativeFrom="paragraph">
              <wp:posOffset>43815</wp:posOffset>
            </wp:positionV>
            <wp:extent cx="2857500" cy="2144395"/>
            <wp:effectExtent l="0" t="0" r="0" b="8255"/>
            <wp:wrapTight wrapText="bothSides">
              <wp:wrapPolygon edited="0">
                <wp:start x="0" y="0"/>
                <wp:lineTo x="0" y="21491"/>
                <wp:lineTo x="21456" y="21491"/>
                <wp:lineTo x="21456" y="0"/>
                <wp:lineTo x="0" y="0"/>
              </wp:wrapPolygon>
            </wp:wrapTight>
            <wp:docPr id="9089145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8827" cy="2145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1EE">
        <w:t xml:space="preserve">Manchmal kommen Badeteiche oder Schwimmteiche in die Jahre. Wer sich vor 20 oder 25 Jahren vom aufkommenden Hype </w:t>
      </w:r>
      <w:proofErr w:type="spellStart"/>
      <w:r w:rsidR="00AB51EE">
        <w:t>mitreissen</w:t>
      </w:r>
      <w:proofErr w:type="spellEnd"/>
      <w:r w:rsidR="00AB51EE">
        <w:t xml:space="preserve"> </w:t>
      </w:r>
      <w:proofErr w:type="spellStart"/>
      <w:r w:rsidR="00AB51EE">
        <w:t>liess</w:t>
      </w:r>
      <w:proofErr w:type="spellEnd"/>
      <w:r w:rsidR="00AB51EE">
        <w:t xml:space="preserve">, sich ein Buch kaufte und dann dem ortsansässigen Gärtner den Auftrag erteilte, so ein hübsches Stück </w:t>
      </w:r>
      <w:proofErr w:type="spellStart"/>
      <w:r w:rsidR="009034DB">
        <w:t>gemäss</w:t>
      </w:r>
      <w:proofErr w:type="spellEnd"/>
      <w:r w:rsidR="009034DB">
        <w:t xml:space="preserve"> literarischen Angaben </w:t>
      </w:r>
      <w:r w:rsidR="00AB51EE">
        <w:t>vor dem Haus anzulegen, reibt sich jetzt die Augen.</w:t>
      </w:r>
      <w:r w:rsidR="004753AF">
        <w:t xml:space="preserve"> Ich will ja nichts gegen diese Bücher sagen, aber im </w:t>
      </w:r>
      <w:proofErr w:type="gramStart"/>
      <w:r w:rsidR="004753AF">
        <w:t>allgemeinen</w:t>
      </w:r>
      <w:proofErr w:type="gramEnd"/>
      <w:r w:rsidR="004753AF">
        <w:t xml:space="preserve"> ist deren Inhalt meist ca. 2-3 Jahre oder noch mehr hinter dem Stand der Technik oder aber sie vertraten eine Methode, die nicht unbedingt zielführend war. </w:t>
      </w:r>
      <w:r w:rsidR="009034DB">
        <w:t xml:space="preserve">In der Praxis </w:t>
      </w:r>
      <w:proofErr w:type="spellStart"/>
      <w:r w:rsidR="009034DB">
        <w:t>stösst</w:t>
      </w:r>
      <w:proofErr w:type="spellEnd"/>
      <w:r w:rsidR="009034DB">
        <w:t xml:space="preserve"> man immer wieder auf solche Anlagen, die jetzt sanierungsbedürftig sind. Da das ursprüngliche Konzept längst nicht mehr dem Stand der Technik entspricht, ist eine Totalsanierung meist der einzige Weg. </w:t>
      </w:r>
    </w:p>
    <w:p w14:paraId="7866B5D7" w14:textId="18E694F4" w:rsidR="009034DB" w:rsidRDefault="009034DB">
      <w:r>
        <w:t xml:space="preserve">Nur am Rande sei erwähnt, dass sich die Anspruchshaltung an einen Schwimmteich oder Naturpool im Laufe der Zeit gewaltig gewandelt hat. War man ursprünglich zufrieden, wenn das Wasser eine Sichttiefe von ca. 1.00 m aufwies, die Wände sich rasch mit einem dicken Biofilm überzogen aber immerhin die Seerosen und die Sumpfpflanzen üppig wuchsen, erwartet man heute ein klares Wasser und saubere Wände und keine sich um die Beine schlingende Unterwasserpflanzen. </w:t>
      </w:r>
    </w:p>
    <w:p w14:paraId="7F6F24F4" w14:textId="55688FC6" w:rsidR="009034DB" w:rsidRDefault="00D26A1D">
      <w:r>
        <w:rPr>
          <w:noProof/>
        </w:rPr>
        <w:lastRenderedPageBreak/>
        <w:drawing>
          <wp:anchor distT="0" distB="0" distL="114300" distR="114300" simplePos="0" relativeHeight="251661312" behindDoc="1" locked="0" layoutInCell="1" allowOverlap="1" wp14:anchorId="0AC62420" wp14:editId="62ED27F3">
            <wp:simplePos x="0" y="0"/>
            <wp:positionH relativeFrom="margin">
              <wp:align>left</wp:align>
            </wp:positionH>
            <wp:positionV relativeFrom="paragraph">
              <wp:posOffset>814705</wp:posOffset>
            </wp:positionV>
            <wp:extent cx="3057525" cy="2042160"/>
            <wp:effectExtent l="0" t="0" r="9525" b="0"/>
            <wp:wrapTight wrapText="bothSides">
              <wp:wrapPolygon edited="0">
                <wp:start x="0" y="0"/>
                <wp:lineTo x="0" y="21358"/>
                <wp:lineTo x="21533" y="21358"/>
                <wp:lineTo x="21533" y="0"/>
                <wp:lineTo x="0" y="0"/>
              </wp:wrapPolygon>
            </wp:wrapTight>
            <wp:docPr id="1723017392" name="Grafik 3" descr="Ein Bild, das draußen, Himmel, Herbst, Landscha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17392" name="Grafik 3" descr="Ein Bild, das draußen, Himmel, Herbst, Landschaf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6F28DD" wp14:editId="7926DCAF">
            <wp:simplePos x="0" y="0"/>
            <wp:positionH relativeFrom="column">
              <wp:posOffset>-4445</wp:posOffset>
            </wp:positionH>
            <wp:positionV relativeFrom="paragraph">
              <wp:posOffset>4319905</wp:posOffset>
            </wp:positionV>
            <wp:extent cx="5762625" cy="4324350"/>
            <wp:effectExtent l="0" t="0" r="9525" b="0"/>
            <wp:wrapTight wrapText="bothSides">
              <wp:wrapPolygon edited="0">
                <wp:start x="0" y="0"/>
                <wp:lineTo x="0" y="21505"/>
                <wp:lineTo x="21564" y="21505"/>
                <wp:lineTo x="21564" y="0"/>
                <wp:lineTo x="0" y="0"/>
              </wp:wrapPolygon>
            </wp:wrapTight>
            <wp:docPr id="14428525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anchor>
        </w:drawing>
      </w:r>
      <w:r w:rsidR="009034DB">
        <w:t xml:space="preserve">Auch bei der Pflanzenwahl hat sich einiges getan. Es ist noch nicht so lange her, da dominierte </w:t>
      </w:r>
      <w:proofErr w:type="gramStart"/>
      <w:r w:rsidR="009034DB">
        <w:t>der Schilf</w:t>
      </w:r>
      <w:proofErr w:type="gramEnd"/>
      <w:r w:rsidR="009034DB">
        <w:t xml:space="preserve"> (</w:t>
      </w:r>
      <w:proofErr w:type="spellStart"/>
      <w:r w:rsidR="009034DB">
        <w:t>Phragmites</w:t>
      </w:r>
      <w:proofErr w:type="spellEnd"/>
      <w:r w:rsidR="009034DB">
        <w:t xml:space="preserve"> </w:t>
      </w:r>
      <w:proofErr w:type="spellStart"/>
      <w:r w:rsidR="009034DB">
        <w:t>australis</w:t>
      </w:r>
      <w:proofErr w:type="spellEnd"/>
      <w:r w:rsidR="009034DB">
        <w:t xml:space="preserve">) die Szenerie im Sumpfpflanzenbereich. Und es ist durchaus schon vorgekommen, dass die Überwucherungen durch diese Pflanze der einzige Grund </w:t>
      </w:r>
      <w:proofErr w:type="gramStart"/>
      <w:r w:rsidR="009034DB">
        <w:t>war</w:t>
      </w:r>
      <w:proofErr w:type="gramEnd"/>
      <w:r w:rsidR="009034DB">
        <w:t xml:space="preserve">, den Teich völlig umzubauen. Schilf überwächst rücksichtslos alles und das bis in eine Tiefe von 1.50 </w:t>
      </w:r>
      <w:proofErr w:type="gramStart"/>
      <w:r w:rsidR="009034DB">
        <w:t>m .</w:t>
      </w:r>
      <w:proofErr w:type="gramEnd"/>
      <w:r w:rsidR="002A1FCD">
        <w:t xml:space="preserve"> Lässt man das Ding ein Jahr lang unbeaufsichtigt, ist ihm von Hand nicht mehr beizukommen. Heute </w:t>
      </w:r>
      <w:proofErr w:type="spellStart"/>
      <w:r w:rsidR="002A1FCD">
        <w:t>weiss</w:t>
      </w:r>
      <w:proofErr w:type="spellEnd"/>
      <w:r w:rsidR="002A1FCD">
        <w:t xml:space="preserve"> man, dass Pflanzen, die im Sumpfbereich stehen, zur </w:t>
      </w:r>
      <w:proofErr w:type="gramStart"/>
      <w:r w:rsidR="002A1FCD">
        <w:t>Wasserqualität relativ</w:t>
      </w:r>
      <w:proofErr w:type="gramEnd"/>
      <w:r w:rsidR="002A1FCD">
        <w:t xml:space="preserve"> wenig beitragen, da es vielmehr die Unterwasserpflanzen sind, welche dem Wasser die Nährstoffe entziehen. Der </w:t>
      </w:r>
      <w:r w:rsidR="00353191">
        <w:t xml:space="preserve">Sumpfbereich, also die Zone im Teich die bis max. 40 cm mit Wasser überströmt wird, hat natürlich eine wichtige Bedeutung im gesamten System einen Schwimmteiches, aber die Art der Pflanzen spielt nicht so eine </w:t>
      </w:r>
      <w:proofErr w:type="spellStart"/>
      <w:r w:rsidR="00353191">
        <w:t>grosse</w:t>
      </w:r>
      <w:proofErr w:type="spellEnd"/>
      <w:r w:rsidR="00353191">
        <w:t xml:space="preserve"> Rolle. Heute vermeidet man wuchernde Pflanzen, da sie sehr pflegeaufwendig sind. </w:t>
      </w:r>
    </w:p>
    <w:p w14:paraId="4CCA8279" w14:textId="41233351" w:rsidR="00353191" w:rsidRDefault="001E3E85">
      <w:r>
        <w:t xml:space="preserve">Bei </w:t>
      </w:r>
      <w:proofErr w:type="gramStart"/>
      <w:r>
        <w:t xml:space="preserve">dem </w:t>
      </w:r>
      <w:r w:rsidR="00353191">
        <w:t xml:space="preserve"> Beispiel</w:t>
      </w:r>
      <w:proofErr w:type="gramEnd"/>
      <w:r w:rsidR="00353191">
        <w:t>, d</w:t>
      </w:r>
      <w:r w:rsidR="00155A12">
        <w:t>as</w:t>
      </w:r>
      <w:r w:rsidR="00353191">
        <w:t xml:space="preserve"> ich hier vorstelle, </w:t>
      </w:r>
      <w:r>
        <w:t>gab</w:t>
      </w:r>
      <w:r w:rsidR="00353191">
        <w:t xml:space="preserve"> </w:t>
      </w:r>
      <w:r w:rsidR="00155A12">
        <w:t xml:space="preserve">es </w:t>
      </w:r>
      <w:r w:rsidR="00353191">
        <w:t>noch weitere Probleme</w:t>
      </w:r>
      <w:r>
        <w:t xml:space="preserve"> wie Wasserverlust oder ein</w:t>
      </w:r>
      <w:r w:rsidR="00353191">
        <w:t xml:space="preserve"> nicht mehr  funktionierende</w:t>
      </w:r>
      <w:r>
        <w:t>r</w:t>
      </w:r>
      <w:r w:rsidR="00353191">
        <w:t xml:space="preserve"> Filter. Eine Teilsanierung erwies sich als unmöglich, so dass eigentlich nichts anderes </w:t>
      </w:r>
      <w:proofErr w:type="gramStart"/>
      <w:r w:rsidR="00353191">
        <w:t>übrig blieb</w:t>
      </w:r>
      <w:proofErr w:type="gramEnd"/>
      <w:r w:rsidR="00353191">
        <w:t xml:space="preserve">, als alles auszuräumen. Immerhin konnte man sich hier den Aushub ersparen, handelte es sich doch um recht </w:t>
      </w:r>
      <w:proofErr w:type="spellStart"/>
      <w:r w:rsidR="00353191">
        <w:t>grosse</w:t>
      </w:r>
      <w:proofErr w:type="spellEnd"/>
      <w:r w:rsidR="00353191">
        <w:t xml:space="preserve"> Weiher. </w:t>
      </w:r>
      <w:r>
        <w:t xml:space="preserve">Wie bei vielen alten Teichen wurde auch hier die Sumpfpflanzenzone sehr </w:t>
      </w:r>
      <w:proofErr w:type="spellStart"/>
      <w:r>
        <w:t>gross</w:t>
      </w:r>
      <w:proofErr w:type="spellEnd"/>
      <w:r>
        <w:t xml:space="preserve"> und vor allem zu tief konzipiert. Wasserpflanzenzonen sollten nicht tiefer als ca. 30 cm ausgebildet werden, da die wirklich attraktiven Pflanzen wie Froschlöffel, </w:t>
      </w:r>
      <w:r>
        <w:lastRenderedPageBreak/>
        <w:t>Hechtkraut, Schwanenlilie, Schwertlilien, Pfeilkraut</w:t>
      </w:r>
      <w:r w:rsidR="00A87474">
        <w:t xml:space="preserve">, Primeln usw. gedeihen nur gut in niedrigen Wasserständen und vor allem auch in fettem Boden. </w:t>
      </w:r>
    </w:p>
    <w:p w14:paraId="6E9EB444" w14:textId="5E12D3ED" w:rsidR="00A87474" w:rsidRDefault="00A87474">
      <w:r>
        <w:t>So musste der Teich neu profiliert werden,</w:t>
      </w:r>
      <w:r w:rsidR="006A633C">
        <w:t xml:space="preserve"> die </w:t>
      </w:r>
      <w:proofErr w:type="gramStart"/>
      <w:r w:rsidR="006A633C">
        <w:t>zu tiefen Bereiche</w:t>
      </w:r>
      <w:proofErr w:type="gramEnd"/>
      <w:r w:rsidR="006A633C">
        <w:t xml:space="preserve"> aufgefüllt, verdichtet und dann mit Vlies und Folie neu abgedichtet. </w:t>
      </w:r>
      <w:r>
        <w:t xml:space="preserve"> </w:t>
      </w:r>
      <w:r w:rsidR="006A633C">
        <w:t>Die Randausbildung erfolgt bei uns zumeist mit Stahlbändern, die mit kaschierten Blechen versehen werden. D</w:t>
      </w:r>
      <w:r>
        <w:t xml:space="preserve">ie Wände </w:t>
      </w:r>
      <w:r w:rsidR="006A633C">
        <w:t>bauten wir</w:t>
      </w:r>
      <w:r>
        <w:t xml:space="preserve"> mit unseren bewährten </w:t>
      </w:r>
      <w:proofErr w:type="spellStart"/>
      <w:r>
        <w:t>Luserna</w:t>
      </w:r>
      <w:proofErr w:type="spellEnd"/>
      <w:r>
        <w:t xml:space="preserve">- oder auch </w:t>
      </w:r>
      <w:proofErr w:type="spellStart"/>
      <w:r>
        <w:t>Beolablöckli</w:t>
      </w:r>
      <w:proofErr w:type="spellEnd"/>
      <w:r>
        <w:t xml:space="preserve"> </w:t>
      </w:r>
      <w:r w:rsidR="006A633C">
        <w:t xml:space="preserve">innerhalb der Folie </w:t>
      </w:r>
      <w:r>
        <w:t xml:space="preserve">bis auf die erforderliche Höhe neu auf. </w:t>
      </w:r>
      <w:r w:rsidR="006A633C">
        <w:t xml:space="preserve">Um die Stabilität zu </w:t>
      </w:r>
      <w:proofErr w:type="gramStart"/>
      <w:r w:rsidR="006A633C">
        <w:t>gewährleisten</w:t>
      </w:r>
      <w:proofErr w:type="gramEnd"/>
      <w:r w:rsidR="006A633C">
        <w:t xml:space="preserve"> wird für die </w:t>
      </w:r>
      <w:proofErr w:type="spellStart"/>
      <w:r w:rsidR="006A633C">
        <w:t>Hinterfüllung</w:t>
      </w:r>
      <w:proofErr w:type="spellEnd"/>
      <w:r w:rsidR="006A633C">
        <w:t xml:space="preserve"> ein speziell </w:t>
      </w:r>
      <w:r w:rsidR="00155A12">
        <w:t xml:space="preserve">ausblühungsfreier Beton verwendet, der auf der Baustelle angemischt wird. </w:t>
      </w:r>
      <w:r>
        <w:t xml:space="preserve">Einzelne Bereiche wurden für Seerosen und einige Unterwasserpflanzen tiefer gehalten. Um mit dem Teich auf der sicheren Seite zu sein, resp. eben immer klares und algenfreies Wasser garantieren zu können, wurde ein moderner Kiesfilter angelegt, der zudem einen sehr schönen Abschluss der Anlage bildet. </w:t>
      </w:r>
    </w:p>
    <w:p w14:paraId="68E22863" w14:textId="3597BCB9" w:rsidR="00155A12" w:rsidRDefault="00155A12">
      <w:r>
        <w:t xml:space="preserve">Das Problem der </w:t>
      </w:r>
      <w:proofErr w:type="spellStart"/>
      <w:r>
        <w:t>grossen</w:t>
      </w:r>
      <w:proofErr w:type="spellEnd"/>
      <w:r>
        <w:t xml:space="preserve"> Pflanzenzonen besteht vor allem darin, dass sich hier gerne Algen ansiedeln. Vor allem </w:t>
      </w:r>
      <w:proofErr w:type="spellStart"/>
      <w:r>
        <w:t>Mougeotia</w:t>
      </w:r>
      <w:proofErr w:type="spellEnd"/>
      <w:r>
        <w:t xml:space="preserve">, </w:t>
      </w:r>
      <w:proofErr w:type="spellStart"/>
      <w:r>
        <w:t>Zygnema</w:t>
      </w:r>
      <w:proofErr w:type="spellEnd"/>
      <w:r>
        <w:t xml:space="preserve"> und </w:t>
      </w:r>
      <w:proofErr w:type="spellStart"/>
      <w:r>
        <w:t>Spirogyra</w:t>
      </w:r>
      <w:proofErr w:type="spellEnd"/>
      <w:r>
        <w:t xml:space="preserve"> fühlen sich um die Pflanzen sehr wohl, sofern genügend Licht da ist. Deshalb geht es bei der Bepflanzung darum, möglichst rasch ein üppiges Wachstum zu erzielen, was mit einem geeigneten Substrat und dem richtigen Dünger erreicht wird. Zudem sollte der bepflanzte und nicht durchströmte Bereich vom durchströmten Bereich abgetrennt werden. Es dürfen keine unterirdische Verbindungen </w:t>
      </w:r>
      <w:r w:rsidR="009B1931">
        <w:t xml:space="preserve">stattfinden und der Pflanzenbereich </w:t>
      </w:r>
      <w:proofErr w:type="gramStart"/>
      <w:r w:rsidR="009B1931">
        <w:t>muss  gedeckelt</w:t>
      </w:r>
      <w:proofErr w:type="gramEnd"/>
      <w:r w:rsidR="009B1931">
        <w:t xml:space="preserve"> werden. Dies erreichen wir mit </w:t>
      </w:r>
      <w:proofErr w:type="spellStart"/>
      <w:r w:rsidR="009B1931">
        <w:t>Verblenderton</w:t>
      </w:r>
      <w:proofErr w:type="spellEnd"/>
      <w:r w:rsidR="009B1931">
        <w:t xml:space="preserve"> aus der Ziegelei, einem </w:t>
      </w:r>
      <w:r w:rsidR="001536D8">
        <w:t xml:space="preserve">Ton, der einen ziemlich hohen Sandanteil enthält (25-30 %). Als guter Dünger hat sich ein Fingerhut voll </w:t>
      </w:r>
      <w:proofErr w:type="spellStart"/>
      <w:r w:rsidR="001536D8">
        <w:t>Osmocote</w:t>
      </w:r>
      <w:proofErr w:type="spellEnd"/>
      <w:r w:rsidR="001536D8">
        <w:t xml:space="preserve"> </w:t>
      </w:r>
      <w:proofErr w:type="gramStart"/>
      <w:r w:rsidR="001536D8">
        <w:t>8  auf</w:t>
      </w:r>
      <w:proofErr w:type="gramEnd"/>
      <w:r w:rsidR="001536D8">
        <w:t xml:space="preserve"> den Boden  jedes Pflanzloches bewährt. </w:t>
      </w:r>
    </w:p>
    <w:p w14:paraId="39603988" w14:textId="319C4E71" w:rsidR="00FC42CC" w:rsidRDefault="00FC42CC">
      <w:r>
        <w:t>Hans Graf</w:t>
      </w:r>
    </w:p>
    <w:p w14:paraId="46F74385" w14:textId="2D550974" w:rsidR="00FC42CC" w:rsidRDefault="00FC42CC">
      <w:r>
        <w:t>Realisation des Badeteiches:</w:t>
      </w:r>
    </w:p>
    <w:p w14:paraId="4A60C012" w14:textId="270695AA" w:rsidR="00FC42CC" w:rsidRDefault="00FC42CC">
      <w:r>
        <w:t xml:space="preserve">Graf </w:t>
      </w:r>
      <w:r w:rsidR="00D26A1D">
        <w:t xml:space="preserve">Planung von Gärten und </w:t>
      </w:r>
      <w:proofErr w:type="gramStart"/>
      <w:r w:rsidR="00D26A1D">
        <w:t>Badeteichen</w:t>
      </w:r>
      <w:r>
        <w:t xml:space="preserve">  </w:t>
      </w:r>
      <w:proofErr w:type="spellStart"/>
      <w:r>
        <w:t>Krauchthalstrasse</w:t>
      </w:r>
      <w:proofErr w:type="spellEnd"/>
      <w:proofErr w:type="gramEnd"/>
      <w:r>
        <w:t xml:space="preserve"> 6 CH-3065 Bolligen  (www.graf-gartenbau.ch)</w:t>
      </w:r>
    </w:p>
    <w:p w14:paraId="3FD061D3" w14:textId="07B77A20" w:rsidR="001536D8" w:rsidRDefault="001536D8"/>
    <w:sectPr w:rsidR="001536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56F42"/>
    <w:multiLevelType w:val="hybridMultilevel"/>
    <w:tmpl w:val="5122F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062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EE"/>
    <w:rsid w:val="000724D7"/>
    <w:rsid w:val="001536D8"/>
    <w:rsid w:val="00155A12"/>
    <w:rsid w:val="00164E84"/>
    <w:rsid w:val="001C575F"/>
    <w:rsid w:val="001E3E85"/>
    <w:rsid w:val="002A1FCD"/>
    <w:rsid w:val="002A2678"/>
    <w:rsid w:val="002B7FED"/>
    <w:rsid w:val="00353191"/>
    <w:rsid w:val="004753AF"/>
    <w:rsid w:val="00571973"/>
    <w:rsid w:val="005E3045"/>
    <w:rsid w:val="006A633C"/>
    <w:rsid w:val="00707670"/>
    <w:rsid w:val="007F3B2C"/>
    <w:rsid w:val="009034DB"/>
    <w:rsid w:val="009B1931"/>
    <w:rsid w:val="00A87474"/>
    <w:rsid w:val="00AB51EE"/>
    <w:rsid w:val="00BC7005"/>
    <w:rsid w:val="00C13E52"/>
    <w:rsid w:val="00C44F9D"/>
    <w:rsid w:val="00D26A1D"/>
    <w:rsid w:val="00FC4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B932"/>
  <w15:chartTrackingRefBased/>
  <w15:docId w15:val="{5640A1F9-C492-488A-ADE6-6F00A99B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2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Hans</dc:creator>
  <cp:keywords/>
  <dc:description/>
  <cp:lastModifiedBy>Hans Graf</cp:lastModifiedBy>
  <cp:revision>2</cp:revision>
  <dcterms:created xsi:type="dcterms:W3CDTF">2024-12-09T15:39:00Z</dcterms:created>
  <dcterms:modified xsi:type="dcterms:W3CDTF">2024-12-09T15:39:00Z</dcterms:modified>
</cp:coreProperties>
</file>